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F6" w:rsidRDefault="00975A71" w:rsidP="005C7D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313889312"/>
      <w:bookmarkStart w:id="1" w:name="_Toc313889423"/>
      <w:bookmarkStart w:id="2" w:name="_Toc313889646"/>
      <w:bookmarkStart w:id="3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B6FF57" wp14:editId="0A6EA638">
            <wp:simplePos x="0" y="0"/>
            <wp:positionH relativeFrom="column">
              <wp:posOffset>1106170</wp:posOffset>
            </wp:positionH>
            <wp:positionV relativeFrom="paragraph">
              <wp:posOffset>-1587500</wp:posOffset>
            </wp:positionV>
            <wp:extent cx="7171055" cy="10143490"/>
            <wp:effectExtent l="0" t="317" r="0" b="0"/>
            <wp:wrapNone/>
            <wp:docPr id="1" name="Рисунок 1" descr="C:\Users\vasuk.ta\Desktop\Сканы обложки 2018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uk.ta\Desktop\Сканы обложки 2018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1055" cy="101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A95FF6" w:rsidRPr="00A95FF6" w:rsidRDefault="00A95FF6" w:rsidP="00A95F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5FF6" w:rsidRPr="00A95FF6" w:rsidRDefault="00A95FF6" w:rsidP="00A95FF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0B56" w:rsidRPr="005C7D36" w:rsidRDefault="00D20B56" w:rsidP="00A95FF6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D3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bookmarkEnd w:id="0"/>
    <w:bookmarkEnd w:id="1"/>
    <w:bookmarkEnd w:id="2"/>
    <w:p w:rsidR="00D20B56" w:rsidRPr="00D20B56" w:rsidRDefault="00D20B56" w:rsidP="00D20B56">
      <w:pPr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tabs>
          <w:tab w:val="left" w:pos="466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по литературе для 9 класса составлена на основе Государственного стандарта 2004 года, авторской программы для общеобразовательных учреждений. Литература. 5—11 классы / под ред. Г.И.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Беленького. – 4-е изд.,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Москва.- Мнемозина. – 2011.</w:t>
      </w: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0B56" w:rsidRPr="00D20B56" w:rsidRDefault="00D20B56" w:rsidP="00D20B56">
      <w:pPr>
        <w:tabs>
          <w:tab w:val="left" w:pos="466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Программа соответствует Федеральному стандарту содержания образования и отражает концентрическую систему обучения. Рабочая программа предназначена для изучения литературы  на базовом уровне. Перераспределение часов проведено по причине того, что в соответствии с учебным планом школы на изучение литературы выделено 3 часа в неделю (базовый уровень). Курс - 105 часов. </w:t>
      </w:r>
    </w:p>
    <w:p w:rsidR="00D20B56" w:rsidRPr="00D20B56" w:rsidRDefault="00D20B56" w:rsidP="00D20B56">
      <w:pPr>
        <w:tabs>
          <w:tab w:val="left" w:pos="46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9 классе школьники приступают к изучению художественных произведений в историческом освещении, когда прослеживается связь творчества писателя с жизнью страны и родного народа. </w:t>
      </w:r>
    </w:p>
    <w:p w:rsidR="00D20B56" w:rsidRPr="00D20B56" w:rsidRDefault="00D20B56" w:rsidP="00D20B56">
      <w:pPr>
        <w:tabs>
          <w:tab w:val="left" w:pos="4662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в 9 классе  начального курса литературы в то же время является прологом второго этапа литературного образования.</w:t>
      </w:r>
    </w:p>
    <w:p w:rsidR="00D20B56" w:rsidRPr="00D20B56" w:rsidRDefault="00D20B56" w:rsidP="00D20B56">
      <w:pPr>
        <w:tabs>
          <w:tab w:val="left" w:pos="4662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с учетом следующих принципов: психологического (учет возрастных интересов ученика); развивающего (обеспечение развития литературных способностей школьника); историко-хронологического (выделение основных эпох в развитии искусства); социального (сопоставление социальных и художественных систем писателя, учет социальных потребностей времени, общественной психологии поколения); художественно-эстетического (рассмотрение литературы как особого вида искусства); литературоведческого (целостное отношение к литературному произведению, его теоретико-литературное осмысление).</w:t>
      </w:r>
    </w:p>
    <w:p w:rsidR="00D20B56" w:rsidRPr="00D20B56" w:rsidRDefault="00D20B56" w:rsidP="00D20B56">
      <w:pPr>
        <w:tabs>
          <w:tab w:val="left" w:pos="46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Содержание и структура программы определяются целью литературного образования: приобщить учащихся к богатствам рус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мировой литературы, развить способности воспринимать и оценивать произведения литературы и отраженные в них явле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жизни и на этой основе формировать художественный вкус, эстетические потребности, гражданскую идейно-нравственную позицию школьников.</w:t>
      </w:r>
    </w:p>
    <w:p w:rsidR="00D20B56" w:rsidRPr="00D20B56" w:rsidRDefault="00D20B56" w:rsidP="00D20B56">
      <w:pPr>
        <w:tabs>
          <w:tab w:val="left" w:pos="466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3 недельных часа (102 часа в год), </w:t>
      </w:r>
      <w:r w:rsidRPr="00D20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соответствует количеству часов по учебному плану школы.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реализована в учебнике Литература. 9 класс: учебник для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учреждений: в 3 ч. Ч.1/ под ред. Г.И. Беленького. – 13-е изд., стер. – М.: Мнемозина, 2010</w:t>
      </w:r>
    </w:p>
    <w:p w:rsidR="00D20B56" w:rsidRPr="00D20B56" w:rsidRDefault="00D20B56" w:rsidP="00D20B56">
      <w:pPr>
        <w:tabs>
          <w:tab w:val="left" w:pos="4662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программы обучения в области формирования системы</w:t>
      </w:r>
      <w:r w:rsidR="00F8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знаний, умений</w:t>
      </w:r>
      <w:r w:rsidR="00F8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20B56" w:rsidRPr="00D20B56" w:rsidRDefault="00D20B56" w:rsidP="00D20B56">
      <w:pPr>
        <w:tabs>
          <w:tab w:val="left" w:pos="4662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целями обучения в организации учебного процесса в 9 классе будут:</w:t>
      </w:r>
    </w:p>
    <w:p w:rsidR="00D20B56" w:rsidRPr="00D20B56" w:rsidRDefault="00D20B56" w:rsidP="00D20B5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79"/>
          <w:tab w:val="left" w:pos="46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приобщение учащихся к богатствам отечественной и мировой </w:t>
      </w: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художественной литературы, формирование их представлений </w:t>
      </w:r>
      <w:r w:rsidRPr="00D20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 литературе как об одном из важнейших достижений культу</w:t>
      </w:r>
      <w:r w:rsidRPr="00D20B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ры;</w:t>
      </w:r>
    </w:p>
    <w:p w:rsidR="00D20B56" w:rsidRPr="00D20B56" w:rsidRDefault="00D20B56" w:rsidP="00D20B5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79"/>
          <w:tab w:val="left" w:pos="46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формирование гуманистического мировоззрения учащихся;</w:t>
      </w:r>
    </w:p>
    <w:p w:rsidR="00D20B56" w:rsidRPr="00D20B56" w:rsidRDefault="00D20B56" w:rsidP="00D20B5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79"/>
          <w:tab w:val="left" w:pos="46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развитие у учащихся способностей эстетического восприятия и </w:t>
      </w:r>
      <w:r w:rsidRPr="00D20B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оценки произведений литературы, а также отраженных в них </w:t>
      </w:r>
      <w:r w:rsidRPr="00D20B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явлений жизни;</w:t>
      </w:r>
    </w:p>
    <w:p w:rsidR="00D20B56" w:rsidRPr="00D20B56" w:rsidRDefault="00D20B56" w:rsidP="00D20B5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79"/>
          <w:tab w:val="left" w:pos="46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воспитание высоких нравственных качеств личности, патрио</w:t>
      </w:r>
      <w:r w:rsidRPr="00D20B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тических чувств, гражданской позиции;</w:t>
      </w:r>
    </w:p>
    <w:p w:rsidR="00D20B56" w:rsidRPr="00D20B56" w:rsidRDefault="00D20B56" w:rsidP="00D20B5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79"/>
          <w:tab w:val="left" w:pos="466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воспитание культуры речи учащихся.</w:t>
      </w:r>
    </w:p>
    <w:p w:rsidR="00D20B56" w:rsidRPr="00D20B56" w:rsidRDefault="00D20B56" w:rsidP="00D20B56">
      <w:pPr>
        <w:tabs>
          <w:tab w:val="left" w:pos="4662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цели обуславливают решение следующих задач:</w:t>
      </w:r>
    </w:p>
    <w:p w:rsidR="00D20B56" w:rsidRPr="00D20B56" w:rsidRDefault="00D20B56" w:rsidP="00D20B56">
      <w:pPr>
        <w:numPr>
          <w:ilvl w:val="0"/>
          <w:numId w:val="1"/>
        </w:numPr>
        <w:tabs>
          <w:tab w:val="num" w:pos="284"/>
          <w:tab w:val="left" w:pos="4662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20B56" w:rsidRPr="00D20B56" w:rsidRDefault="00D20B56" w:rsidP="00D20B56">
      <w:pPr>
        <w:numPr>
          <w:ilvl w:val="0"/>
          <w:numId w:val="1"/>
        </w:numPr>
        <w:tabs>
          <w:tab w:val="num" w:pos="284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20B56" w:rsidRPr="00D20B56" w:rsidRDefault="00D20B56" w:rsidP="00D20B56">
      <w:pPr>
        <w:numPr>
          <w:ilvl w:val="0"/>
          <w:numId w:val="1"/>
        </w:numPr>
        <w:tabs>
          <w:tab w:val="num" w:pos="284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20B56" w:rsidRPr="00D20B56" w:rsidRDefault="00D20B56" w:rsidP="00D20B56">
      <w:pPr>
        <w:numPr>
          <w:ilvl w:val="0"/>
          <w:numId w:val="1"/>
        </w:numPr>
        <w:tabs>
          <w:tab w:val="num" w:pos="284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общегуманистические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313889313"/>
      <w:bookmarkStart w:id="5" w:name="_Toc313889424"/>
      <w:bookmarkStart w:id="6" w:name="_Toc313889647"/>
    </w:p>
    <w:p w:rsidR="00D20B56" w:rsidRPr="005C7D36" w:rsidRDefault="00D20B56" w:rsidP="00A95FF6">
      <w:pPr>
        <w:pStyle w:val="a3"/>
        <w:numPr>
          <w:ilvl w:val="0"/>
          <w:numId w:val="16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D36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предмета.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теоретико-литературных знаний и умений, отвечающий возрастным особенностям учащегося.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осознанное, творческое чтение художественных произведений разных жанров;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художественного текста;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раскрывающие знание и понимание текста произведения;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наизусть стихотворных и прозаических текстов;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интерпретация произведения;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планов и написание отзывов о произведениях;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впечатлений;</w:t>
      </w:r>
    </w:p>
    <w:p w:rsidR="00D20B56" w:rsidRPr="00D20B56" w:rsidRDefault="00D20B56" w:rsidP="00D20B56">
      <w:pPr>
        <w:numPr>
          <w:ilvl w:val="0"/>
          <w:numId w:val="9"/>
        </w:numPr>
        <w:spacing w:after="0" w:line="360" w:lineRule="auto"/>
        <w:ind w:left="1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D20B56" w:rsidRPr="00D20B56" w:rsidRDefault="00D20B56" w:rsidP="00D20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D20B56" w:rsidRPr="00D20B56" w:rsidRDefault="00D20B56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5C7D36" w:rsidRDefault="00D20B56" w:rsidP="00A95FF6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D36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учебного предмета в учебном плане.</w:t>
      </w:r>
    </w:p>
    <w:p w:rsidR="00D20B56" w:rsidRPr="00D20B56" w:rsidRDefault="00D20B56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56" w:rsidRPr="00D20B56" w:rsidRDefault="00D20B56" w:rsidP="00D20B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D20B56" w:rsidRDefault="00D20B56" w:rsidP="00D20B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школьников.</w:t>
      </w:r>
    </w:p>
    <w:p w:rsidR="00D20B56" w:rsidRPr="00430CC2" w:rsidRDefault="00D20B56" w:rsidP="00A95FF6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1DAB">
        <w:rPr>
          <w:rFonts w:ascii="Times New Roman" w:hAnsi="Times New Roman"/>
          <w:b/>
          <w:sz w:val="28"/>
          <w:szCs w:val="28"/>
        </w:rPr>
        <w:t xml:space="preserve">Требования к уровню  подготовки  </w:t>
      </w:r>
      <w:proofErr w:type="gramStart"/>
      <w:r w:rsidRPr="00411D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20B56" w:rsidRDefault="00D20B56" w:rsidP="00D20B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</w:p>
    <w:p w:rsidR="00D20B56" w:rsidRPr="00D20B56" w:rsidRDefault="00D20B56" w:rsidP="00D20B56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литературы ученик должен знать/понимать:</w:t>
      </w:r>
    </w:p>
    <w:p w:rsidR="00D20B56" w:rsidRPr="00D20B56" w:rsidRDefault="00D20B56" w:rsidP="00D20B5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D20B56" w:rsidRPr="00D20B56" w:rsidRDefault="00D20B56" w:rsidP="00D20B5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развития русской литературы (этапы развития, основные литературные направления);</w:t>
      </w:r>
    </w:p>
    <w:p w:rsidR="00D20B56" w:rsidRPr="00D20B56" w:rsidRDefault="00D20B56" w:rsidP="00D20B56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и содержание изученных произведений;</w:t>
      </w:r>
    </w:p>
    <w:p w:rsidR="00D20B56" w:rsidRPr="00D20B56" w:rsidRDefault="00D20B56" w:rsidP="00D20B56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стихосложений, виды рифм, способы рифмовки (углубление представлений), философско-драматическая поэма.</w:t>
      </w:r>
      <w:proofErr w:type="gramEnd"/>
    </w:p>
    <w:p w:rsidR="00D20B56" w:rsidRPr="00D20B56" w:rsidRDefault="00D20B56" w:rsidP="00D20B56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прослеживать темы русской литературы в их историческом изменении;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индивидуальное и общее в эстетических принципах и стилях поэтов и писателей разных эпох;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идейную и эстетическую позицию писателя; 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произведение литературы с учетом художественных особенностей и жанровой специфики;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проблематику современной литературы;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героя, повествователя и автора в художественном произведении; 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своеобразие эмоционально-образного мира автора и откликаться на него;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в словарях, справочниках, периодике, сети Интернет;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авторскую позицию, отражать свое отношение к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20B56" w:rsidRPr="00D20B56" w:rsidRDefault="00D20B56" w:rsidP="00D20B56">
      <w:pPr>
        <w:widowControl w:val="0"/>
        <w:numPr>
          <w:ilvl w:val="0"/>
          <w:numId w:val="8"/>
        </w:numPr>
        <w:shd w:val="clear" w:color="auto" w:fill="FFFFFF"/>
        <w:tabs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произведением.</w:t>
      </w:r>
    </w:p>
    <w:p w:rsidR="00D20B56" w:rsidRPr="00D20B56" w:rsidRDefault="00D20B56" w:rsidP="00D2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B56" w:rsidRPr="005C7D36" w:rsidRDefault="00D20B56" w:rsidP="00A95FF6">
      <w:pPr>
        <w:pStyle w:val="a3"/>
        <w:widowControl w:val="0"/>
        <w:numPr>
          <w:ilvl w:val="0"/>
          <w:numId w:val="16"/>
        </w:num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Содержание учебного предмета.</w:t>
      </w:r>
    </w:p>
    <w:p w:rsidR="00D20B56" w:rsidRPr="00D20B56" w:rsidRDefault="00D20B56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(1ч.)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сведения об историческом развитии русской литературы. Способы выражения авторского сознания в художественном произведении.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Литература Древней Руси (3+1)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древнерусской литературы. 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«Слово о полку Игореве».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Патриотический пафос, эпичность и лиризм поэмы. Ее построение, связь с народной поэзией. Проблема авторства поэмы. Кого и за что прославляет и осуждает автор?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Литература </w:t>
      </w:r>
      <w:proofErr w:type="gramStart"/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века</w:t>
      </w:r>
      <w:proofErr w:type="gramEnd"/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(11+1)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литературы </w:t>
      </w:r>
      <w:r w:rsidRPr="00D20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века. Сведения о классицизме.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Ломоносов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жизни ученого и поэта.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«Разговор с Анакреоном», «Ода 1747 года», духовные оды и другие произведения.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Д.И. Фонвизин. 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«Недоросль».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Сатирическое 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обличение невежества, злонравия, деспотизма.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Идеалы человеческого достоинства, гражданского служения родине. Элементы классицизма в комедии.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А.Н. Радищев.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Свободолюбивые идеи писателя.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из Петербурга в Москву» (фрагменты).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Г.Р. Державин. 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«Властителям и судьям» (фрагменты), «Русские девушки», «Памятник».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Заслуги Державина перед русской литературой (поворот поэзии к реальной жизни). Сочетание в его стихах элементов оды, сатиры и философских раздумий.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Н.М.Карамзин</w:t>
      </w:r>
      <w:proofErr w:type="spellEnd"/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«Бедная Лиза».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к внутреннему миру простого человека. Язык повести.   Сентиментализм в  литературе. «Бедная Лиза» как произведение сентиментализма.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(47+10+4)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Романтизм и реализм в литературе первой половины </w:t>
      </w:r>
      <w:r w:rsidRPr="00D20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В.А. Жуковский.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жизни и творчестве  с обобщением изученного («Светлана», «Перчатка», «Лесной царь»). Романтизм поэта. Жуковский-переводчик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Жуковский – автор оригинальных баллад и стихотворений. Стремление « найти  связь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земного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небесным». 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«Море».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Музу юную, бывало…».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А.С. Грибоедов.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«Горе от ума».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жанра и композиции пьесы. Общественный и личный конфликт в комедии.  «Век нынешний и век минувший». Поражение и победа Чацкого.  Непреходящее значение образа Чацкого. Споры вокруг Чацкого в прошлом и в наши дни. Богатство языка комедии.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Пушкин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и творчество (основные вехи).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«К  Чаадаеву», «К морю», «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глубине сибирских руд…», «19 октября (1825 г.)», «Анчар», «Пророк», «К*** («Я помню чудное мгновение…»), «На холмах Грузии…», «Я вас любил…», «Я памятник себе воздвиг нерукотворный».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Свобода, творчество, любовь – три стихии человеческого духа в лирике Пушкина.  Ее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биографичность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высокий нравственный смысл лирики поэта. «Внутренняя красота человека» (В.Г. Белинский) как идеал и нравственный критерий Пушкина.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«Евгений Онегин».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создания. Лироэпический характер «свободного романа»  в стихах. Образ автора. Широта охвата действительности. Главные герои  романа, причины их жизненной драмы. Богатство и своеобразие языка.  «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Онегинская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строфа». «Евгений Онегин» - первый реалистический роман в русской литературе. Оценка романа в русской критике.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литературном типе.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«Пиковая дама».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Маниакальная жажда денег, богатства, власти над людьми, погубившая сильного, незаурядного человека. Роль в повести фантастического элемента.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«Моцарт и Сальери».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таланта, гения, труда, вдохновения. Злая сила завести.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М.Ю. Лермонтов.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(основные вехи).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«Смерть Поэта», ««Когда волнуется желтеющая нива…», «Дума</w:t>
      </w: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«Поэт», «И скучно, и грустно…», «Молитва» («В минуту жизни трудную…»), «Расстались мы, но твой портрет…», «Нищий», «Прощай, немытая  Россия…», «Нет, не тебя я так пылко я люблю…», «Пророк»,  «Родина».</w:t>
      </w:r>
      <w:proofErr w:type="gramEnd"/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Возвышенное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трагическое в поэзии Лермонтова. Интонационное и ритмическое богатство лирики.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«Герой нашего времени».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души человека, не нашедшего высокой цели в жизни. Беспощадный самоанализ Печорина, противоречия его натуры. Роль других действующих лиц в раскрытии характера главного героя произведения. Особенности композиции романа (смена рассказчиков, нарушение хронологической последовательности повествования).  Печорин и Онегин.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романа в русской критике.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«Маскарад»; «Душа моя мрачна. Скорей, певец, скорей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!...», «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альбом» (из Д. Байрона), другие стихотворения.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Н.В. Гоголь.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(основные вехи).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«Мертвые души».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жанра. Путешествие героя как прием воссоздания широкой панорамы Руси: Русь помещичья, чиновничья, народная. Типичность характеров, способы их обрисовки, их конкретно-историческое и общечеловеческое значение. Идейно-композиционное значение образа Чичикова. Образ автора. 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сатирического и лирического начал, обусловленное гуманистическими идеалами Гоголя.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«Мертвые души» в оценке русской критики.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«Шинель».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«маленького человека». Роль фантастики в повести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«Портрет», «Нос», «Коляска».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Островский.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«Свои люди – сочтемся».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Тишка -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Подхалюзин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Большов – три этапа формирования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купца-самодура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Липочка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претензии на образованность и культуру. Островский – мастер языка. Реализм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островского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(«пьесы жизни»).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«Доходное место», «Бедность не порок», «Снегурочка».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 Некрасов.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Н.А. Некрасова в русской поэзии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«Тройка», «Размышления у парадного подъезда».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народных страданий как собственного неизбывного горя. Осуждение долготерпения народа, призыв пробудиться от духовного сна.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- 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отвергнутый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тобою…», «Письма», «Горящие письма».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мотивов интимной лирики (трагические перипетии любовного чувства).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лирическом герое.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«Огородник», «Праздник жизни, молодости годы…», «Песня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Еремушке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Калистрат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 произведения.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Ф.М. Достоевский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писатель-психолог.  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«Белые ночи».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отчуждения героя от реальной действительности. Утверждение идеи бескорыстной и чистой любви. Мастерство анализа психологии и поведения людей в исключительных обстоятельствах.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«Бедные люди».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 Толстой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исследователь путей нравственного совершенствования человека.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«Юность»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(обзор). Три эпохи жизни человека в трилогии. Способность к духовному росту - основной критерий писателя в оценке людей. 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«Верьте себе».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повествования от первого лица.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.Литература 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(17+2+2)</w:t>
      </w:r>
    </w:p>
    <w:p w:rsidR="00D20B56" w:rsidRPr="00D20B56" w:rsidRDefault="00D20B56" w:rsidP="00D20B56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 великих и трагических лет.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А.  Блок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«Россия», «О, я хочу безумно жить…», «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диктует вдохновение»; «Земное сердце стынет вновь…», «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Сольвейг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«Утро в Москве», «Ты – как отзвук забытого гимна…».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личной ответственности за трагические катаклизмы на Родине и во всем мире.  Покоряющая сила любви.  Ощущение неразрывной связи поэта с лучшими традициями русской культуры. 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«Лениво и тяжко плывут облака…», «Осенний день», «Сусальный ангел», «Мы встречались с тобой на закате…» и другие стихотворения.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Маяковский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жизни и творчестве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«Хорошее отношение к лошадям».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Гуманистическое содержание стихотворения. Звуковая инструментовка стиха.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«Необычайное приключение…».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Юмор и патетика, метафорический строй стихотворения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«Разговор на одесском рейде</w:t>
      </w:r>
      <w:proofErr w:type="gramStart"/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..» 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 диапазона любовной лирики поэта. Новаторство Маяковского в стихосложении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«Гимн обеду», «Подлиза» и другие стихотворения.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«Красавицы», «Я счастлив!».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 Есенин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добрым утром!», «Я покинул родимый дом…», «Пороша», «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Голубень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«Отговорила роща золотая…», «Собаке Качалова», «Низкий дом с голубыми ставнями…».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и родная природа как источник лирических переживаний. Нежность «ко всему живому». Грусть от сознания быстротечности жизни. Живописность, народная основа языка.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«Каждый труд благослови, удача…», «Клен ты мой опавший…», и другие стихотворения.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 Булгаков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«Собачье сердце» (обзор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сразбором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избранных глав, например:</w:t>
      </w:r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I, II, VI, VIII, эпилога).</w:t>
      </w:r>
      <w:proofErr w:type="gramEnd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Шариков и «</w:t>
      </w:r>
      <w:proofErr w:type="spellStart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шариковщина</w:t>
      </w:r>
      <w:proofErr w:type="spellEnd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Истоки </w:t>
      </w:r>
      <w:proofErr w:type="spellStart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шариковщины</w:t>
      </w:r>
      <w:proofErr w:type="spellEnd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Булгаков – сатирик.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самостоятельного чтения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«Собачье сердце» (полный текст), «Ханский огонь», рассказы из цикла «Записки юного врача».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 Шолохов.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жизни и творчестве.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изучения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«Судьба человека». Душевная стойкость и «незаметный» героизм русского человека. 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Торжество добра над жестокостью жизни в рассказе. От судьбы человека к судьбе человечества.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композиции рассказа.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пейзажа в портретных зарисовках.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 Солженицын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жизни и творчестве.   </w:t>
      </w:r>
    </w:p>
    <w:p w:rsidR="00D20B56" w:rsidRPr="00D20B56" w:rsidRDefault="00D20B56" w:rsidP="00D20B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и бесед</w:t>
      </w:r>
    </w:p>
    <w:p w:rsidR="00D20B56" w:rsidRPr="00D20B56" w:rsidRDefault="00D20B56" w:rsidP="00D20B56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«Матренин двор».</w:t>
      </w: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Смысл «</w:t>
      </w:r>
      <w:proofErr w:type="spellStart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праведничества</w:t>
      </w:r>
      <w:proofErr w:type="spellEnd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героини рассказа. Идея национального характера.  Своеобразие жанра (достоверность очерка, притчевая обобщенность).</w:t>
      </w:r>
    </w:p>
    <w:p w:rsidR="00D20B56" w:rsidRDefault="00D20B56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A7F" w:rsidRDefault="004B1A7F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A7F" w:rsidRDefault="004B1A7F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A7F" w:rsidRDefault="004B1A7F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A7F" w:rsidRDefault="004B1A7F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A7F" w:rsidRDefault="004B1A7F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A7F" w:rsidRDefault="004B1A7F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A7F" w:rsidRDefault="004B1A7F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A7F" w:rsidRPr="00D20B56" w:rsidRDefault="004B1A7F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D36" w:rsidRDefault="005C7D3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5C7D36" w:rsidRDefault="00D20B56" w:rsidP="00A95FF6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D36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определением основных видов деятельности</w:t>
      </w: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22"/>
        <w:gridCol w:w="1210"/>
        <w:gridCol w:w="1260"/>
        <w:gridCol w:w="1148"/>
        <w:gridCol w:w="2061"/>
        <w:gridCol w:w="3240"/>
      </w:tblGrid>
      <w:tr w:rsidR="00701984" w:rsidRPr="00701984" w:rsidTr="00345979">
        <w:trPr>
          <w:trHeight w:val="280"/>
        </w:trPr>
        <w:tc>
          <w:tcPr>
            <w:tcW w:w="648" w:type="dxa"/>
            <w:vMerge w:val="restart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22" w:type="dxa"/>
            <w:vMerge w:val="restart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10" w:type="dxa"/>
            <w:vMerge w:val="restart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2408" w:type="dxa"/>
            <w:gridSpan w:val="2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 w:val="restart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УИТМ</w:t>
            </w:r>
          </w:p>
        </w:tc>
        <w:tc>
          <w:tcPr>
            <w:tcW w:w="3240" w:type="dxa"/>
            <w:vMerge w:val="restart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ИКТ</w:t>
            </w:r>
          </w:p>
        </w:tc>
      </w:tr>
      <w:tr w:rsidR="00701984" w:rsidRPr="00701984" w:rsidTr="00345979">
        <w:trPr>
          <w:trHeight w:val="280"/>
        </w:trPr>
        <w:tc>
          <w:tcPr>
            <w:tcW w:w="648" w:type="dxa"/>
            <w:vMerge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Merge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61" w:type="dxa"/>
            <w:vMerge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Введение.  Историческое развитие русской литературы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" w:firstLine="10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Древней Руси.</w:t>
            </w:r>
            <w:r w:rsidRPr="0070198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701984" w:rsidRPr="00701984" w:rsidRDefault="00701984" w:rsidP="0070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 о полку Игореве». Историческая основа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памятника, его сюжет. Жанр и композиция .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Идейный смысл </w:t>
            </w: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«Слова...».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54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Поэтический мир и герои «Слова о полку Игореве». 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– основной художественный образ «Слова» Тест.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РК Н. И. Коняев «Русский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8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 18 века. </w:t>
            </w:r>
          </w:p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18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характеристика. Понятие классицизма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М.В. Ломоносов. Черты личности Ломоносова. Ломоносов-филолог. «Разговор с Анакреоном»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оды. «Ода 1747 года»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 И. Фонвизин. Факты жизни писателя.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создания пьесы "Недоросль".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 содержания пьесы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«Недоросль». Положительные  персонажи.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персонажи  комедии «Недоросль»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и особенности композиции комедии «Недоросль»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А.Н.Радищев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Свободолюбивые идеи писателя. Жанр «Путешествия из Петербурга в Москву»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Г.Р. Державин. Сведения о жизни и творчестве. Заслуги поэта перед  русской литературой.</w:t>
            </w:r>
          </w:p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Сочетание элементов оды, сатиры в стихотворениях Державина.</w:t>
            </w:r>
          </w:p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РК А.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С.Тарханов</w:t>
            </w:r>
            <w:proofErr w:type="spellEnd"/>
          </w:p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«Березовские лиственницы»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литература</w:t>
            </w: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Н. М. Карамзина. Карамзин – писатель. Карамзин – историк.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Внимание к внутреннему миру человека в повести Н. М. Карамзина «Бедная Лиза». Тест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proofErr w:type="gramStart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П.</w:t>
            </w:r>
            <w:proofErr w:type="gramEnd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 Черкашин «Мальчик и звезды»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Х</w:t>
            </w:r>
            <w:proofErr w:type="gram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века. О двух способах изображения жизни в литературе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В.А. Жуковский.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творчество. Черты романтизма в лирике. 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В.А. Жуковский.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оригинальных баллад. Жуковский-переводчик</w:t>
            </w:r>
          </w:p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А. С. Тарханов «Белая ночь»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А.С. Грибоедов.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А.С. Грибоедов.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Комедия «Горе от ума». Специфика жанра комедии. О замысле комедии 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«Век нынешний и век ми</w:t>
            </w: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нувший» в комедии «Горе </w:t>
            </w:r>
            <w:r w:rsidRPr="007019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от ума» 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Общественный и личный конфликт в комедии.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Поражение и победа</w:t>
            </w:r>
            <w:r w:rsidRPr="007019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Чац</w:t>
            </w:r>
            <w:r w:rsidRPr="007019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4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Непреходящее значение образа Чацкого. Богатство языка комедии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А.С. Грибоедов.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и проблема ума в комедии.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бразность и афористичность ее языка</w:t>
            </w:r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Подготовка к домашнему сочинению по комедии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«Горе от ума»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 А. С. Жизнь и творчество. (Основные вехи)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Свобода, стихия, любовь </w:t>
            </w:r>
            <w:proofErr w:type="gramStart"/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–т</w:t>
            </w:r>
            <w:proofErr w:type="gramEnd"/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стихии человеческого духа в лирике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Ее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биографичность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высокий нравственный смысл.</w:t>
            </w:r>
          </w:p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1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Чаадаеву» - утверждение непреходящих нравственных ценностей.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 октября». Утверждение дружбы и человеческого общения как важнейших жизненных ценностей.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глубине сибирских руд…» - свидетельство душевной доброты, щедрости, верности идеалам дружбы.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Анчар» - воплощение пушкинского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идеала  свободы и выражение гуманистического пафоса его поэзии. 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РК Ю.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Шесталов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«Чужой землею заново болея»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Любовная и дружеская ли</w:t>
            </w:r>
            <w:r w:rsidRPr="00701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рика А. С. Пушкина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В. Мазин «Вдвоем»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Пушкин о роли и значении поэзии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hd w:val="clear" w:color="auto" w:fill="FFFFFF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А.С. Пушкин </w:t>
            </w:r>
            <w:r w:rsidRPr="007019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«Евгений Онегин».  История создания романа в стихах.</w:t>
            </w:r>
          </w:p>
          <w:p w:rsidR="00701984" w:rsidRPr="00701984" w:rsidRDefault="00701984" w:rsidP="00701984">
            <w:pPr>
              <w:tabs>
                <w:tab w:val="left" w:pos="5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 н его герой </w:t>
            </w:r>
          </w:p>
          <w:p w:rsidR="00701984" w:rsidRPr="00701984" w:rsidRDefault="00701984" w:rsidP="00701984">
            <w:pPr>
              <w:tabs>
                <w:tab w:val="left" w:pos="5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характера Онегина. Онегин и Ленский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Татьяны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Татьяна и Онегин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Евгений Онегин» – первый реалистический роман</w:t>
            </w:r>
            <w:proofErr w:type="gramStart"/>
            <w:r w:rsidRPr="00701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01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оценка романа в русской критике.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А.С. Пушкин.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«Евгений Онегин». Проблема  финала.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Онегинская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строфа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А.С. Пушкин.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Онегин». Выразительное чтение отрывков наизусть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Сочинение по роману «Евгений Онегин» А.С. Пушкина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ВН.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Чт.А.С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Пушкин. «Пиковая дама». Маниакальная жажда денег, богатства, власти над людьми, погубившая сильного, незаурядного человека.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М.Ю. Лермонтов.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творчество. Основные мотивы лирики. 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  <w:proofErr w:type="gram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трагическое в поэзии Лермонтова. «Смерть поэта» - подлинная защита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самой поэзии, признание ее огромной роли в обществе.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«Поэт» - выражение заветной мысли о роли поэзии в жизни общества. «Пророк»  </w:t>
            </w:r>
            <w:proofErr w:type="gram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верности  поэта своему дару и долгу. 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«Когда волнуется желтеющая нива» - решение важнейших философских и нравственных  проблем. 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«Дума» - размышление поэта на философско-социальные темы, осуждение пороков молодежи.  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любви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гимн чистоте, нежности, душевной красоте.  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Родины в лирике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В. Мазин «Люблю я полночь на остатке»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hd w:val="clear" w:color="auto" w:fill="FFFFFF"/>
              <w:spacing w:after="0" w:line="259" w:lineRule="exact"/>
              <w:ind w:firstLine="10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0198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Сравнительный анализ стихотворений  Лермонтова и Пушкина.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Мой Лермонтов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 Ю. Н.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Шесталов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Утро вознесения»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М.Ю. Лермонтов.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«Герой нашего времени». Жанр социально-психологического романа. Образы повествователей. Особенности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композиции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души человека, не нашедшего высокой цели в жизни. Повесть «Бэла», «Максим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hd w:val="clear" w:color="auto" w:fill="FFFFFF"/>
              <w:spacing w:after="0" w:line="259" w:lineRule="exact"/>
              <w:ind w:right="67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Развитие речи.</w:t>
            </w:r>
            <w:r w:rsidRPr="0070198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«Тамань» Анализ эпизода.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hd w:val="clear" w:color="auto" w:fill="FFFFFF"/>
              <w:spacing w:after="0" w:line="259" w:lineRule="exact"/>
              <w:ind w:right="67" w:firstLine="1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Роль других действующих лиц в раскрытии характера Печорина</w:t>
            </w:r>
            <w:r w:rsidRPr="00701984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.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«Княжна Мери»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hd w:val="clear" w:color="auto" w:fill="FFFFFF"/>
              <w:spacing w:after="0" w:line="259" w:lineRule="exact"/>
              <w:ind w:right="67" w:firstLine="1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Беспощадный самоанализ Печорина, противоречия его натуры. Повесть «Фаталист»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Психологизм романа. Типичность Печорина. Тест по теме «Лермонтов»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к домашнему сочинению по роману «Герой нашего времени» М.Ю. Лермонтова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Н.В. Гоголь.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«Шинель». Жизненные источники повести. Петербург 30-40-х годов. Тема «маленького человека»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«Шинель». Роль фантастики в повести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Н.В. Гоголь.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«Мертвые души».  История замысла, жанр и композиция поэмы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Манилов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Коробочка и Ноздрев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Собакевич и Плюшкин.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Галерея образов помещиков в поэме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 поэме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Чичикова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Н.В. Гоголь.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произведения.  Души мертвые и живые в поэме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Сочинение по поэме «Мертвые  души» Н.В. Гоголя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жизни А. Н. Островского. «Свои люди – сочтёмся». Из истории создания и постановок комедии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«Свои люди – сочтёмся». События и характеры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4EE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77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смысл комедии. Выразительное чтение сцен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Певец труда и страданий народных. Городские мотивы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Истинная и страстная любовь к народу.  «Тройка», «Размышления у парадного подъезда»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мотивов интимной лирики. Понятие о лирическом герое.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РК  Ю. Н.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Шесталов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«Нужны мне крылья да еще дорога»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rPr>
          <w:trHeight w:val="813"/>
        </w:trPr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М. Достоевский как писатель-психолог. «Белые ночи»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идеи чистой  бескорыстной любви в повести</w:t>
            </w:r>
          </w:p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Л. Н. Толстом. Обзор содержания автобиографической трилогии. Три эпохи жизни человека. Психологизм автобиографической </w:t>
            </w: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прозы писателя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«Юность». Нравственные проблемы повести.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proofErr w:type="gramStart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 П.</w:t>
            </w:r>
            <w:proofErr w:type="gramEnd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 Черкашин  «Здравствуй, солнце»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«Русская литература 19 века»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 и его окружение. Блок и его время. Из воспоминаний об А. Блоке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России. Поэт и жизнь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  <w:proofErr w:type="gramStart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Шесталов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«Россия»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Любовная лирика. Связь поэта с лучшими традициями русской культуры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5F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Маяковский. Сведения о жизни и творчестве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– лирик. «Хорошее отношение к лошадям»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«Необычайное приключение...». Юмор и патетика.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– сатирик. «Гимн обеду». Новаторство Маяковского в стихосложении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Есенин. Сведения из биографии поэта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hd w:val="clear" w:color="auto" w:fill="FFFFFF"/>
              <w:spacing w:after="0" w:line="259" w:lineRule="exact"/>
              <w:ind w:right="29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Родина и родная природа как источник лирических переживаний</w:t>
            </w:r>
          </w:p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образы Есенина. «Край любимый...». Любовь ко всему живому.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 Р. Черкашин  «Деревянная старушка»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творчеству А. Блока, В. Маяковского, С. Есенина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Булгаков. Из биографии писателя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«Собачье сердце» (обзор с разбором 1,2,6,7 глав, эпилога). Шариков и «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шариковщина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Истоки «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шариковщины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Булгаков-сатирик. Подготовка к домашнему сочинению по творчеству Булгакова 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 И. Коняев «</w:t>
            </w:r>
            <w:proofErr w:type="spellStart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Малыги</w:t>
            </w:r>
            <w:proofErr w:type="spellEnd"/>
            <w:r w:rsidRPr="00701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Шолохов. О писателе. Гуманизм шолоховской прозы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Шолохов. О писателе. Гуманизм шолоховской прозы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«Судьба человека». Обдумаем прочитанное. Особенности композиции рассказа. Роль пейзажа и портретных зарисовок.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«Судьба человека». Обдумаем прочитанное. Особенности композиции рассказа. Роль пейзажа и портретных зарисовок.</w:t>
            </w:r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Солженицын. Слово о писателе. «Матренин двор».   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АРМ</w:t>
            </w:r>
          </w:p>
        </w:tc>
      </w:tr>
      <w:tr w:rsidR="00701984" w:rsidRPr="00701984" w:rsidTr="00345979">
        <w:tc>
          <w:tcPr>
            <w:tcW w:w="648" w:type="dxa"/>
          </w:tcPr>
          <w:p w:rsidR="00701984" w:rsidRPr="00701984" w:rsidRDefault="00701984" w:rsidP="00701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22" w:type="dxa"/>
          </w:tcPr>
          <w:p w:rsidR="00701984" w:rsidRPr="00701984" w:rsidRDefault="00701984" w:rsidP="0070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Солженицын. Слово о писателе. «Матренин двор».   </w:t>
            </w:r>
          </w:p>
        </w:tc>
        <w:tc>
          <w:tcPr>
            <w:tcW w:w="121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019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01984" w:rsidRPr="00701984" w:rsidRDefault="00701984" w:rsidP="007019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01984" w:rsidRPr="00701984" w:rsidRDefault="00701984" w:rsidP="0070198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01984" w:rsidRPr="00701984" w:rsidRDefault="00701984" w:rsidP="007019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20B56" w:rsidRPr="00D20B56" w:rsidRDefault="00D20B56" w:rsidP="00D20B5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P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947" w:rsidRDefault="001A6947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B56" w:rsidRDefault="00D20B56" w:rsidP="00D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Учебно-методическое и  материально-техническое обеспечение образовательного процесса.</w:t>
      </w:r>
    </w:p>
    <w:p w:rsidR="009A3B4C" w:rsidRDefault="009A3B4C" w:rsidP="009A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B4C" w:rsidRDefault="009A3B4C" w:rsidP="009A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Литература для учителя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3B4C" w:rsidRPr="00D20B56" w:rsidRDefault="009A3B4C" w:rsidP="009A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1.Агафонова  М.И. Литература. Тесты 5 – 8 классы. – Москва: Дрофа, 2000.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2.Бельская  Л.Л. Литературные викторины.  – М.: Просвещение, 2005.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3.Гороховская Н.И. Литература 19 века: материалы для подготовки к экзаменам. - М., Вера, 2002. 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4.Егорова  Н.В. Поурочные разработки 9 класс. -  М.: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5.Зинина Е.А. Сборник заданий для проведения экзамена в 9 классе. - Просвещение, 2006.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6.Итоговые работы по литературе 5 – 11 класс.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Н.В.Охременко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О.В.Федина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«Аквариум», 1997.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7.Кондрашов В.Н.  Готовимся к ГИА по литературе.– М.: Просвещение, 2004.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8.Лайфман  И.М. Карточки для дифференцированного контроля знаний по литературе. 9 класс. – М.: Материк Альфа, 2003.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9.Мордес  Е.М. Искать, пробовать, обучать… Нетрадиционные уроки по русскому и литературе. 5 – 11 классы. - Волгоград: Учитель, 2002.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10.Семенова А.Н. Русская литература в вопросах и заданиях. – М.: ВЛАДОС, 2006.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11.Турьянская Б.И.  Литература в   9 классе. Урок за уроком. -  Москва: Русское слово, 2002.</w:t>
      </w:r>
    </w:p>
    <w:p w:rsidR="009A3B4C" w:rsidRPr="00D20B56" w:rsidRDefault="009A3B4C" w:rsidP="009A3B4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12.Шадрина С.Б. Поурочные планы по литературе. 9 класс.- Волгоград: Учитель, 2006.</w:t>
      </w:r>
    </w:p>
    <w:p w:rsidR="009A3B4C" w:rsidRDefault="009A3B4C" w:rsidP="009A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Справочные пособия</w:t>
      </w:r>
    </w:p>
    <w:p w:rsidR="009A3B4C" w:rsidRPr="00D20B56" w:rsidRDefault="009A3B4C" w:rsidP="009A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B4C" w:rsidRPr="00D20B56" w:rsidRDefault="009A3B4C" w:rsidP="009A3B4C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Грубер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Этимологический словарь русского языка. – Москва: 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Локид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2007.</w:t>
      </w:r>
    </w:p>
    <w:p w:rsidR="009A3B4C" w:rsidRPr="00D20B56" w:rsidRDefault="009A3B4C" w:rsidP="009A3B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2.Истрин В.А. 1100 лет славянской азбуки. - М., 1963.</w:t>
      </w:r>
    </w:p>
    <w:p w:rsidR="009A3B4C" w:rsidRPr="00D20B56" w:rsidRDefault="009A3B4C" w:rsidP="009A3B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3.Крысин  Л.П.  Толковый  словарь  иноязычных  слов. – М.: Просвещение,  1998. </w:t>
      </w:r>
    </w:p>
    <w:p w:rsidR="009A3B4C" w:rsidRPr="00D20B56" w:rsidRDefault="009A3B4C" w:rsidP="009A3B4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4.Крысин  Л.П.  Школьный  словарь  иностранных  слов. – М.: Просвещение, 1997.</w:t>
      </w:r>
    </w:p>
    <w:p w:rsidR="009A3B4C" w:rsidRPr="00D20B56" w:rsidRDefault="009A3B4C" w:rsidP="009A3B4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5.Ожегов  С. И Толковый словарь русского языка.- М.: Просвещение, 2000.</w:t>
      </w:r>
    </w:p>
    <w:p w:rsidR="009A3B4C" w:rsidRPr="00D20B56" w:rsidRDefault="009A3B4C" w:rsidP="009A3B4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6.Михайлова О.А. Орфоэпический словарь русского языка. - Екатеринбург:  Фактория, 2006.</w:t>
      </w:r>
    </w:p>
    <w:p w:rsidR="009A3B4C" w:rsidRPr="00D20B56" w:rsidRDefault="009A3B4C" w:rsidP="009A3B4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7.Срезневский И.И. Словарь древнерусского языка. - М.: Книга, 1989.</w:t>
      </w:r>
    </w:p>
    <w:p w:rsidR="009A3B4C" w:rsidRPr="00D20B56" w:rsidRDefault="009A3B4C" w:rsidP="009A3B4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8.Чернец Л.В. Школьный словарь литературоведческих терминов. – М.: Просвещение, 2005.</w:t>
      </w:r>
    </w:p>
    <w:p w:rsidR="009A3B4C" w:rsidRPr="00D20B56" w:rsidRDefault="009A3B4C" w:rsidP="009A3B4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9.Фасмер М. Этимологический словарь русского языка. В 4-х томах. – М.: </w:t>
      </w:r>
      <w:proofErr w:type="spellStart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Астрель</w:t>
      </w:r>
      <w:proofErr w:type="spellEnd"/>
      <w:r w:rsidRPr="00D20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АСТ, 2004.</w:t>
      </w:r>
    </w:p>
    <w:p w:rsidR="009A3B4C" w:rsidRDefault="009A3B4C" w:rsidP="009A3B4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10.Шанский Н.М.  Школьный фразеологический словарь русского языка. – М.: Дрофа, 2007.</w:t>
      </w:r>
    </w:p>
    <w:p w:rsidR="00F80C8D" w:rsidRPr="00D20B56" w:rsidRDefault="00F80C8D" w:rsidP="009A3B4C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4C" w:rsidRDefault="009A3B4C" w:rsidP="009A3B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 к урокам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3B4C" w:rsidRPr="00D20B56" w:rsidRDefault="009A3B4C" w:rsidP="009A3B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 «Лермонтов М.Ю.  Великий поэт прекрасной Родины».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2.Диск «Обучающая программа для школьников от 10 лет и абитуриентов по литературе. Возраст: 5 – 11 классы».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3.Диск «Основы построения текста. Как писать сочинения  по литературе 9 класс».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4.Диск «Полный мультимедийный курс по  литературе  для 9 класса, 40 интерактивных уроков».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5.Диск «Классическая литература».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6.Диск «Пушкин А.С. Произведения».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A3B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Диск « Русские словари</w:t>
      </w:r>
      <w:r w:rsidRPr="009A3B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Толковый,  Иностранных слов, Толковый                        словарь        </w:t>
      </w:r>
    </w:p>
    <w:p w:rsidR="009A3B4C" w:rsidRPr="00D20B56" w:rsidRDefault="009A3B4C" w:rsidP="009A3B4C">
      <w:pPr>
        <w:spacing w:after="0" w:line="36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 Даля, Географические наименования, Синонимы, Антонимы и Паронимы.  240 000 </w:t>
      </w:r>
    </w:p>
    <w:p w:rsidR="009A3B4C" w:rsidRPr="00D20B56" w:rsidRDefault="009A3B4C" w:rsidP="009A3B4C">
      <w:pPr>
        <w:spacing w:after="0" w:line="36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терминов».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8.Диск « Репетитор «Литература» Обучающая программа для учащихся 5 -11 классов». 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9.Диск « Словарь литературоведческих терминов».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10.Диск «Тестирующая программа для школьников и абитуриентов.  Кирилл и Мефодий».</w:t>
      </w:r>
    </w:p>
    <w:p w:rsidR="009A3B4C" w:rsidRPr="00D20B56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11.Диск « Тесты по литературе. Обучающая программа для учащихся 5-11 классов».</w:t>
      </w:r>
    </w:p>
    <w:p w:rsidR="009A3B4C" w:rsidRDefault="009A3B4C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12.Диск « Уроки  литературы  Кирилла и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9 класс.</w:t>
      </w:r>
    </w:p>
    <w:p w:rsidR="00F80C8D" w:rsidRPr="00D20B56" w:rsidRDefault="00F80C8D" w:rsidP="009A3B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4C" w:rsidRPr="009A3B4C" w:rsidRDefault="009A3B4C" w:rsidP="009A3B4C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Аудио-визуальные</w:t>
      </w:r>
      <w:proofErr w:type="gramEnd"/>
      <w:r w:rsidRPr="009A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1.Диск «Основы построения текста. Как писать сочинения  по литературе 9 класс».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2.Диск «Полный мультимедийный курс по  литературе  для 9 класса, 40 интерактивных уроков».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3.Диск «Презентации к урокам литературы. Классическая литература».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4.Диск «Пушкин А.С. Произведения».</w:t>
      </w:r>
    </w:p>
    <w:p w:rsidR="009A3B4C" w:rsidRDefault="009A3B4C" w:rsidP="009A3B4C">
      <w:pPr>
        <w:tabs>
          <w:tab w:val="left" w:pos="0"/>
          <w:tab w:val="left" w:pos="567"/>
        </w:tabs>
        <w:spacing w:after="0" w:line="360" w:lineRule="auto"/>
        <w:ind w:firstLine="3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5.Диск « Русские словари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Толковый,  Иностранных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слов, Толковый словарь В. Даля,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наименования, Синонимы,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ind w:firstLine="3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Антонимы и Паронимы.  240 000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терминов».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6.Диск « Репетитор «Литература» Обучающая программа для учащихся 5 -11 классов». 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7.Диск « Словарь литературоведческих терминов».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8.Диск «Тестирующая программа для школьников и абитуриентов.  Кирилл и Мефодий».</w:t>
      </w:r>
    </w:p>
    <w:p w:rsidR="009A3B4C" w:rsidRPr="00D20B56" w:rsidRDefault="009A3B4C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9.Диск « Тесты по литературе. Обучающая программа для учащихся 5-11 классов».</w:t>
      </w:r>
    </w:p>
    <w:p w:rsidR="009A3B4C" w:rsidRDefault="009A3B4C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10.Диск « Уроки  литературы  Кирилла и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9 класс.</w:t>
      </w:r>
    </w:p>
    <w:p w:rsidR="00D924E4" w:rsidRPr="00D20B56" w:rsidRDefault="00D924E4" w:rsidP="009A3B4C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4C" w:rsidRDefault="00D924E4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для </w:t>
      </w:r>
      <w:proofErr w:type="gramStart"/>
      <w:r w:rsidRPr="00D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92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24E4" w:rsidRDefault="00D924E4" w:rsidP="00D924E4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Учебники </w:t>
      </w:r>
    </w:p>
    <w:p w:rsidR="00D924E4" w:rsidRPr="00D20B56" w:rsidRDefault="00D924E4" w:rsidP="00D924E4">
      <w:pPr>
        <w:tabs>
          <w:tab w:val="left" w:pos="567"/>
        </w:tabs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D924E4" w:rsidRPr="00D20B56" w:rsidRDefault="00D924E4" w:rsidP="00D924E4">
      <w:pPr>
        <w:numPr>
          <w:ilvl w:val="0"/>
          <w:numId w:val="4"/>
        </w:numPr>
        <w:tabs>
          <w:tab w:val="left" w:pos="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Беленький Г.И.,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Снежневская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М.А. Литература. Начальный курс 9 класс.  Учебник-хрестоматия: в 2-х частях. - М.: Мнемозина, 2008.</w:t>
      </w:r>
    </w:p>
    <w:p w:rsidR="00D924E4" w:rsidRPr="00D20B56" w:rsidRDefault="00D924E4" w:rsidP="00D924E4">
      <w:pPr>
        <w:numPr>
          <w:ilvl w:val="0"/>
          <w:numId w:val="4"/>
        </w:numPr>
        <w:tabs>
          <w:tab w:val="left" w:pos="0"/>
          <w:tab w:val="left" w:pos="56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Беленький Г.И. </w:t>
      </w:r>
      <w:r w:rsidRPr="00D20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Читаем, думаем,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спорим: книга </w:t>
      </w:r>
      <w:r w:rsidRPr="00D20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для самостоятельной работы 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уч-ся по литера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20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туре. 9 </w:t>
      </w:r>
      <w:proofErr w:type="spellStart"/>
      <w:r w:rsidRPr="00D20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</w:t>
      </w:r>
      <w:proofErr w:type="spellEnd"/>
      <w:r w:rsidRPr="00D20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– М.: Мнемозина, 2008.</w:t>
      </w:r>
    </w:p>
    <w:p w:rsidR="00D924E4" w:rsidRPr="00D20B56" w:rsidRDefault="00D924E4" w:rsidP="00D924E4">
      <w:pPr>
        <w:tabs>
          <w:tab w:val="left" w:pos="0"/>
        </w:tabs>
        <w:spacing w:after="0" w:line="36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Литература. 9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.: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етодические рекомендации/ Т.Ф.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урдюмова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 Леонов,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proofErr w:type="gram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Б.Марьина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Т.Ф.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изд., стереотип. – М.: Дрофа, 2002</w:t>
      </w:r>
    </w:p>
    <w:p w:rsidR="00D924E4" w:rsidRPr="00D20B56" w:rsidRDefault="00D924E4" w:rsidP="00D924E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</w:t>
      </w:r>
    </w:p>
    <w:p w:rsidR="00D924E4" w:rsidRPr="00D20B56" w:rsidRDefault="00D924E4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Литература в 9 классе. Тесты.- М. Дрофа,2005</w:t>
      </w:r>
    </w:p>
    <w:p w:rsidR="00D924E4" w:rsidRPr="00D20B56" w:rsidRDefault="00D924E4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Мещерякова М.И.  Литература в таблицах и схемах. Теория. История. Словарь. -  Москва: «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Рольф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2001.</w:t>
      </w:r>
    </w:p>
    <w:p w:rsidR="00D924E4" w:rsidRPr="00D20B56" w:rsidRDefault="00D924E4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Методические советы к учебнику литературы для 9 класса. Литература. Пособие для учителя/ под ред. Г.И. Беленького. М.: Мнемозина, 2010.</w:t>
      </w:r>
    </w:p>
    <w:p w:rsidR="00D924E4" w:rsidRPr="00D20B56" w:rsidRDefault="00D924E4" w:rsidP="00D924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Ольшевская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 Литература Древней Руси и 18 века.-  Москва: Новая школа,  2006.</w:t>
      </w:r>
    </w:p>
    <w:p w:rsidR="00D924E4" w:rsidRPr="00D20B56" w:rsidRDefault="00D924E4" w:rsidP="00D924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для общеобразовательных учреждений. Литература 5-11 классы. Под ред. Г.И. Беленького. 4-е изд.,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М.:Мнемозина,2009.    </w:t>
      </w:r>
    </w:p>
    <w:p w:rsidR="00D924E4" w:rsidRPr="00D20B56" w:rsidRDefault="00D924E4" w:rsidP="00D924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Сборник нормативных документов. Литература.  Федеральный компонент государственного стандарта. -  Москва:  Дрофа, 2007.</w:t>
      </w:r>
    </w:p>
    <w:p w:rsidR="00D924E4" w:rsidRDefault="00D924E4" w:rsidP="00D924E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Уроки литературы. Организация контроля. Творческая работа. 5-11 классы. - Волгоград: Учитель, 2009.</w:t>
      </w:r>
    </w:p>
    <w:p w:rsidR="00D924E4" w:rsidRPr="00D20B56" w:rsidRDefault="00D924E4" w:rsidP="00D924E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4E4" w:rsidRPr="00D20B56" w:rsidRDefault="00D924E4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</w:t>
      </w: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D924E4" w:rsidRPr="00D20B56" w:rsidRDefault="00D924E4" w:rsidP="00D924E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Агафонова  М.И. Литература. Тесты 5 – 8 классы. – Москва: Дрофа, 2000.</w:t>
      </w:r>
    </w:p>
    <w:p w:rsidR="00D924E4" w:rsidRPr="00D20B56" w:rsidRDefault="00D924E4" w:rsidP="00D924E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Бельская  Л.Л. Литературные викторины.  – М.: Просвещение, 2005.</w:t>
      </w:r>
    </w:p>
    <w:p w:rsidR="00D924E4" w:rsidRPr="00D20B56" w:rsidRDefault="00D924E4" w:rsidP="00D924E4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Гороховская Н.И. Литература 19 века: материалы для подготовки к экзаменам. - М., Вера, 2002. </w:t>
      </w:r>
    </w:p>
    <w:p w:rsidR="00D924E4" w:rsidRPr="00D20B56" w:rsidRDefault="00D924E4" w:rsidP="00D924E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 Н.В. Поурочные разработки 9 класс. -  М.: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D924E4" w:rsidRPr="00D20B56" w:rsidRDefault="00D924E4" w:rsidP="00D924E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Зинина Е.А. Сборник заданий для проведения экзамена в 9 классе. - Просвещение, 2006.</w:t>
      </w:r>
    </w:p>
    <w:p w:rsidR="00D924E4" w:rsidRPr="00D20B56" w:rsidRDefault="00D924E4" w:rsidP="00D924E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работы по литературе 5 – 11 класс.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Н.В.Охременко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О.В.Федина</w:t>
      </w:r>
      <w:proofErr w:type="spellEnd"/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«Аквариум», 1997.</w:t>
      </w:r>
    </w:p>
    <w:p w:rsidR="00D924E4" w:rsidRPr="00D20B56" w:rsidRDefault="00D924E4" w:rsidP="00D924E4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Кондрашов В.Н.  Готовимся к ГИА по литературе.– М.: Просвещение, 2004.</w:t>
      </w:r>
    </w:p>
    <w:p w:rsidR="00D924E4" w:rsidRPr="00D20B56" w:rsidRDefault="00D924E4" w:rsidP="00D924E4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А.Н. Русская литература в вопросах и заданиях. – М.: ВЛАДОС, 2006. </w:t>
      </w:r>
    </w:p>
    <w:p w:rsidR="00D924E4" w:rsidRPr="00D924E4" w:rsidRDefault="00D924E4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B4C" w:rsidRPr="00D20B56" w:rsidRDefault="009A3B4C" w:rsidP="00D92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D36" w:rsidRDefault="00D20B56" w:rsidP="005C7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7D3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5C7D36" w:rsidRDefault="005C7D36" w:rsidP="005C7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D36" w:rsidRPr="008705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 xml:space="preserve">Таблицы и раздаточный материал по русскому языку для 5 класса. Баранов М.Т., </w:t>
      </w:r>
      <w:proofErr w:type="spellStart"/>
      <w:r w:rsidRPr="00870536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 Т.А, </w:t>
      </w:r>
      <w:proofErr w:type="spellStart"/>
      <w:r w:rsidRPr="00870536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 Л.А. и др.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Просвещение, 2008.</w:t>
      </w:r>
    </w:p>
    <w:p w:rsidR="005C7D36" w:rsidRPr="008705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>Учебные таблицы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 xml:space="preserve">5-11 классы по русскому языку. Составитель А.Б. </w:t>
      </w:r>
      <w:proofErr w:type="spellStart"/>
      <w:r w:rsidRPr="00870536">
        <w:rPr>
          <w:rFonts w:ascii="Times New Roman" w:hAnsi="Times New Roman"/>
          <w:sz w:val="24"/>
          <w:szCs w:val="24"/>
        </w:rPr>
        <w:t>Малюшкин</w:t>
      </w:r>
      <w:proofErr w:type="spellEnd"/>
      <w:r w:rsidRPr="00870536">
        <w:rPr>
          <w:rFonts w:ascii="Times New Roman" w:hAnsi="Times New Roman"/>
          <w:sz w:val="24"/>
          <w:szCs w:val="24"/>
        </w:rPr>
        <w:t>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Творческий центр Сфера, 2010</w:t>
      </w:r>
    </w:p>
    <w:p w:rsidR="005C7D36" w:rsidRPr="000A32BA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0536">
        <w:rPr>
          <w:rFonts w:ascii="Times New Roman" w:hAnsi="Times New Roman"/>
          <w:sz w:val="24"/>
          <w:szCs w:val="24"/>
        </w:rPr>
        <w:t xml:space="preserve">Сборник тестовых заданий для тематического и итогового контроля. Русский язык 5 класс. Авторы: </w:t>
      </w:r>
      <w:proofErr w:type="spellStart"/>
      <w:r w:rsidRPr="00870536">
        <w:rPr>
          <w:rFonts w:ascii="Times New Roman" w:hAnsi="Times New Roman"/>
          <w:sz w:val="24"/>
          <w:szCs w:val="24"/>
        </w:rPr>
        <w:t>В.И.Капинос</w:t>
      </w:r>
      <w:proofErr w:type="spellEnd"/>
      <w:r w:rsidRPr="00870536">
        <w:rPr>
          <w:rFonts w:ascii="Times New Roman" w:hAnsi="Times New Roman"/>
          <w:sz w:val="24"/>
          <w:szCs w:val="24"/>
        </w:rPr>
        <w:t xml:space="preserve">, Л.И. </w:t>
      </w:r>
      <w:proofErr w:type="spellStart"/>
      <w:r w:rsidRPr="00870536">
        <w:rPr>
          <w:rFonts w:ascii="Times New Roman" w:hAnsi="Times New Roman"/>
          <w:sz w:val="24"/>
          <w:szCs w:val="24"/>
        </w:rPr>
        <w:t>Пучкова</w:t>
      </w:r>
      <w:proofErr w:type="spellEnd"/>
      <w:r w:rsidRPr="00870536">
        <w:rPr>
          <w:rFonts w:ascii="Times New Roman" w:hAnsi="Times New Roman"/>
          <w:sz w:val="24"/>
          <w:szCs w:val="24"/>
        </w:rPr>
        <w:t>. – 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536">
        <w:rPr>
          <w:rFonts w:ascii="Times New Roman" w:hAnsi="Times New Roman"/>
          <w:sz w:val="24"/>
          <w:szCs w:val="24"/>
        </w:rPr>
        <w:t>Интеллект-центр, 2007.</w:t>
      </w:r>
    </w:p>
    <w:p w:rsidR="005C7D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Компьютер</w:t>
      </w:r>
    </w:p>
    <w:p w:rsidR="005C7D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Интерактивная доска</w:t>
      </w:r>
    </w:p>
    <w:p w:rsidR="005C7D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Проектор</w:t>
      </w:r>
    </w:p>
    <w:p w:rsidR="005C7D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>Сканер</w:t>
      </w:r>
    </w:p>
    <w:p w:rsidR="005C7D36" w:rsidRDefault="005C7D36" w:rsidP="005C7D36">
      <w:pPr>
        <w:pStyle w:val="a3"/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A">
        <w:rPr>
          <w:rFonts w:ascii="Times New Roman" w:hAnsi="Times New Roman"/>
          <w:sz w:val="24"/>
          <w:szCs w:val="24"/>
        </w:rPr>
        <w:t xml:space="preserve">Копир </w:t>
      </w:r>
    </w:p>
    <w:p w:rsidR="00D20B56" w:rsidRPr="00D20B56" w:rsidRDefault="00D20B56" w:rsidP="00D20B56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bookmarkEnd w:id="4"/>
      <w:bookmarkEnd w:id="5"/>
      <w:bookmarkEnd w:id="6"/>
    </w:p>
    <w:p w:rsidR="00D66F82" w:rsidRDefault="00D66F82"/>
    <w:p w:rsidR="00D924E4" w:rsidRDefault="00D924E4"/>
    <w:p w:rsidR="00D924E4" w:rsidRDefault="00D924E4"/>
    <w:p w:rsidR="00D924E4" w:rsidRDefault="00D924E4" w:rsidP="00D924E4">
      <w:pPr>
        <w:jc w:val="right"/>
        <w:rPr>
          <w:rFonts w:ascii="Times New Roman" w:hAnsi="Times New Roman"/>
          <w:sz w:val="24"/>
          <w:szCs w:val="24"/>
        </w:rPr>
      </w:pPr>
    </w:p>
    <w:p w:rsidR="00D924E4" w:rsidRPr="003C3892" w:rsidRDefault="00D924E4" w:rsidP="00D924E4">
      <w:pPr>
        <w:jc w:val="right"/>
        <w:rPr>
          <w:rFonts w:ascii="Times New Roman" w:hAnsi="Times New Roman"/>
          <w:sz w:val="24"/>
          <w:szCs w:val="24"/>
        </w:rPr>
      </w:pPr>
      <w:r w:rsidRPr="003C3892">
        <w:rPr>
          <w:rFonts w:ascii="Times New Roman" w:hAnsi="Times New Roman"/>
          <w:sz w:val="24"/>
          <w:szCs w:val="24"/>
        </w:rPr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1559"/>
        <w:gridCol w:w="1701"/>
        <w:gridCol w:w="1559"/>
        <w:gridCol w:w="1560"/>
        <w:gridCol w:w="1495"/>
      </w:tblGrid>
      <w:tr w:rsidR="00D924E4" w:rsidRPr="00BE23FC" w:rsidTr="004B1A7F">
        <w:tc>
          <w:tcPr>
            <w:tcW w:w="817" w:type="dxa"/>
            <w:vMerge w:val="restart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3F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7874" w:type="dxa"/>
            <w:gridSpan w:val="5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924E4" w:rsidRPr="00BE23FC" w:rsidTr="004B1A7F">
        <w:tc>
          <w:tcPr>
            <w:tcW w:w="817" w:type="dxa"/>
            <w:vMerge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95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24E4" w:rsidRPr="00BE23FC" w:rsidTr="004B1A7F">
        <w:tc>
          <w:tcPr>
            <w:tcW w:w="817" w:type="dxa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924E4" w:rsidRPr="00BE23FC" w:rsidTr="004B1A7F">
        <w:tc>
          <w:tcPr>
            <w:tcW w:w="817" w:type="dxa"/>
            <w:vMerge w:val="restart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Контрольные работы: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4E4" w:rsidRPr="00BE23FC" w:rsidTr="004B1A7F">
        <w:tc>
          <w:tcPr>
            <w:tcW w:w="817" w:type="dxa"/>
            <w:vMerge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стартовая</w:t>
            </w:r>
            <w:r w:rsidRPr="00BE23FC"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4E4" w:rsidRPr="00BE23FC" w:rsidTr="004B1A7F">
        <w:tc>
          <w:tcPr>
            <w:tcW w:w="817" w:type="dxa"/>
            <w:vMerge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тематические</w:t>
            </w:r>
            <w:r w:rsidRPr="00BE23FC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924E4" w:rsidRPr="00BE23FC" w:rsidTr="004B1A7F">
        <w:tc>
          <w:tcPr>
            <w:tcW w:w="817" w:type="dxa"/>
            <w:vMerge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 xml:space="preserve">- контрольная работа в рамках </w:t>
            </w: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промежуточного</w:t>
            </w:r>
            <w:r w:rsidRPr="00BE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24E4" w:rsidRPr="00BE23FC" w:rsidTr="004B1A7F">
        <w:tc>
          <w:tcPr>
            <w:tcW w:w="817" w:type="dxa"/>
            <w:vMerge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 xml:space="preserve">- контрольная работа в рамках </w:t>
            </w:r>
            <w:r w:rsidRPr="00BE23FC">
              <w:rPr>
                <w:rFonts w:ascii="Times New Roman" w:hAnsi="Times New Roman"/>
                <w:b/>
                <w:sz w:val="24"/>
                <w:szCs w:val="24"/>
              </w:rPr>
              <w:t>итоговой аттестации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24E4" w:rsidRPr="00BE23FC" w:rsidTr="004B1A7F">
        <w:tc>
          <w:tcPr>
            <w:tcW w:w="817" w:type="dxa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4E4" w:rsidRPr="00BE23FC" w:rsidTr="004B1A7F">
        <w:tc>
          <w:tcPr>
            <w:tcW w:w="817" w:type="dxa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Учебные экскурсии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4E4" w:rsidRPr="00BE23FC" w:rsidTr="004B1A7F">
        <w:tc>
          <w:tcPr>
            <w:tcW w:w="817" w:type="dxa"/>
          </w:tcPr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924E4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3FC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  <w:proofErr w:type="gramStart"/>
            <w:r w:rsidRPr="00896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D924E4" w:rsidRPr="00D924E4" w:rsidRDefault="00D924E4" w:rsidP="004B1A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«Демон в изображении Лермонтова и Врубеля»</w:t>
            </w:r>
          </w:p>
          <w:p w:rsidR="00D924E4" w:rsidRPr="00BE23FC" w:rsidRDefault="00D924E4" w:rsidP="004B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«Жаргонная </w:t>
            </w:r>
            <w:r w:rsidR="007019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="007019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газет»</w:t>
            </w: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924E4" w:rsidRPr="00BE23FC" w:rsidRDefault="00D924E4" w:rsidP="004B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4E4" w:rsidRPr="003C3892" w:rsidRDefault="00D924E4" w:rsidP="00D924E4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4E4" w:rsidRDefault="00D924E4"/>
    <w:p w:rsidR="00D924E4" w:rsidRDefault="00D924E4"/>
    <w:p w:rsidR="00D924E4" w:rsidRDefault="00D924E4"/>
    <w:p w:rsidR="00D924E4" w:rsidRDefault="00D924E4"/>
    <w:p w:rsidR="00D924E4" w:rsidRDefault="00D924E4"/>
    <w:p w:rsidR="00D924E4" w:rsidRDefault="00D924E4"/>
    <w:p w:rsidR="00D924E4" w:rsidRDefault="00D924E4"/>
    <w:p w:rsidR="00D924E4" w:rsidRDefault="00D924E4"/>
    <w:p w:rsidR="005C7D36" w:rsidRDefault="005C7D36"/>
    <w:p w:rsidR="005C7D36" w:rsidRDefault="005C7D36"/>
    <w:p w:rsidR="00D924E4" w:rsidRDefault="00D924E4" w:rsidP="00D924E4">
      <w:pPr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Приложение 2</w:t>
      </w:r>
    </w:p>
    <w:p w:rsidR="005C7D36" w:rsidRDefault="005C7D36" w:rsidP="005C7D36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C7D36">
        <w:rPr>
          <w:rFonts w:ascii="Times New Roman" w:hAnsi="Times New Roman"/>
          <w:b/>
          <w:bCs/>
          <w:iCs/>
          <w:sz w:val="24"/>
          <w:szCs w:val="24"/>
        </w:rPr>
        <w:t>Работа с текстом.</w:t>
      </w:r>
    </w:p>
    <w:p w:rsidR="005C7D36" w:rsidRPr="005C7D36" w:rsidRDefault="005C7D36" w:rsidP="005C7D36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24E4">
        <w:rPr>
          <w:rFonts w:ascii="Times New Roman" w:hAnsi="Times New Roman"/>
          <w:b/>
          <w:bCs/>
          <w:i/>
          <w:iCs/>
          <w:sz w:val="24"/>
          <w:szCs w:val="24"/>
        </w:rPr>
        <w:t>Схема работы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1.Формулировка проблемы.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2.Комментарий к сформулированной проблеме.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3.Отражение позиции автора исходного текста по отношению к означенной проблеме.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4.Согласие или несогласие с автором исходного текста.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5.Аргументация собственного мнения по проблеме.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6.Общий вывод.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24E4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текстом автора. Анализ авторского текста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Внимательно, медленно прочитайте текст.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Определите стиль текста.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Определите тип речи</w:t>
      </w:r>
      <w:proofErr w:type="gramStart"/>
      <w:r w:rsidRPr="00D924E4">
        <w:rPr>
          <w:rFonts w:ascii="Times New Roman" w:hAnsi="Times New Roman"/>
          <w:sz w:val="24"/>
          <w:szCs w:val="24"/>
        </w:rPr>
        <w:t>.</w:t>
      </w:r>
      <w:proofErr w:type="gramEnd"/>
      <w:r w:rsidRPr="00D924E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924E4">
        <w:rPr>
          <w:rFonts w:ascii="Times New Roman" w:hAnsi="Times New Roman"/>
          <w:sz w:val="24"/>
          <w:szCs w:val="24"/>
        </w:rPr>
        <w:t>п</w:t>
      </w:r>
      <w:proofErr w:type="gramEnd"/>
      <w:r w:rsidRPr="00D924E4">
        <w:rPr>
          <w:rFonts w:ascii="Times New Roman" w:hAnsi="Times New Roman"/>
          <w:sz w:val="24"/>
          <w:szCs w:val="24"/>
        </w:rPr>
        <w:t>овествование, описание, рассуждение).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Определите тему текста.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 xml:space="preserve">Определите </w:t>
      </w:r>
      <w:proofErr w:type="spellStart"/>
      <w:r w:rsidRPr="00D924E4">
        <w:rPr>
          <w:rFonts w:ascii="Times New Roman" w:hAnsi="Times New Roman"/>
          <w:sz w:val="24"/>
          <w:szCs w:val="24"/>
        </w:rPr>
        <w:t>микротему</w:t>
      </w:r>
      <w:proofErr w:type="spellEnd"/>
      <w:r w:rsidRPr="00D924E4">
        <w:rPr>
          <w:rFonts w:ascii="Times New Roman" w:hAnsi="Times New Roman"/>
          <w:sz w:val="24"/>
          <w:szCs w:val="24"/>
        </w:rPr>
        <w:t xml:space="preserve"> каждого абзаца (4 и 5 пункты помогут в дальнейшем комментировании проблемы)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Определите основную мысль текста.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Определите, какова проблематика текста, какую проблему или проблемы ставит автор в тексте.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Определите позицию автора, то, как он решает поставленные проблемы. (Проблема может быть сформулирована в 1-2 –х предложениях или изложена пространно в абзаце текста).</w:t>
      </w:r>
    </w:p>
    <w:p w:rsidR="00D924E4" w:rsidRPr="00D924E4" w:rsidRDefault="00D924E4" w:rsidP="00D9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Проанализируйте  аргументы автора, при помощи которых он пытается убедить читателя в правильности своей позиции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924E4">
        <w:rPr>
          <w:rFonts w:ascii="Times New Roman" w:hAnsi="Times New Roman"/>
          <w:b/>
          <w:bCs/>
          <w:i/>
          <w:iCs/>
          <w:sz w:val="24"/>
          <w:szCs w:val="24"/>
        </w:rPr>
        <w:t>Работа над созданием собственного текста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1.Сформулируйте основную проблему, поставленную автором. Для этого можно: воспользоваться текстом, частично процитировать его;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сформулировать проблему самостоятельно, опираясь на ключевые слова (понятия текста).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2.Сформулируйте, какова позиция автора. Для этого можно: опираться на текст и стараться не подменять мнение автора своими рассуждениями.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 xml:space="preserve">3.Прокомментируйте проблему, выделенную автором: отметьте, на что обратил внимание автор, что подчеркнул особо, что выделил как главное </w:t>
      </w:r>
      <w:proofErr w:type="spellStart"/>
      <w:r w:rsidRPr="00D924E4">
        <w:rPr>
          <w:rFonts w:ascii="Times New Roman" w:hAnsi="Times New Roman"/>
          <w:sz w:val="24"/>
          <w:szCs w:val="24"/>
        </w:rPr>
        <w:t>и.т.д</w:t>
      </w:r>
      <w:proofErr w:type="spellEnd"/>
      <w:r w:rsidRPr="00D924E4">
        <w:rPr>
          <w:rFonts w:ascii="Times New Roman" w:hAnsi="Times New Roman"/>
          <w:sz w:val="24"/>
          <w:szCs w:val="24"/>
        </w:rPr>
        <w:t>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4.Выскажите собственное мнение, согласны ли вы или нет с позицией, которую занимает автор текста.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5.Приведите два аргумента в защиту своего мнения, основываясь на читательском опыте.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6.Продумайте вступление и заключение к работе.</w:t>
      </w:r>
    </w:p>
    <w:p w:rsidR="00D924E4" w:rsidRPr="00D924E4" w:rsidRDefault="00D924E4" w:rsidP="00D9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E4" w:rsidRPr="00D924E4" w:rsidRDefault="00D924E4" w:rsidP="00D92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E4" w:rsidRPr="00D924E4" w:rsidRDefault="00D924E4" w:rsidP="00D924E4">
      <w:pPr>
        <w:jc w:val="right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924E4" w:rsidRPr="00D924E4" w:rsidRDefault="00D924E4" w:rsidP="00D924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24E4">
        <w:rPr>
          <w:rFonts w:ascii="Times New Roman" w:hAnsi="Times New Roman"/>
          <w:b/>
          <w:sz w:val="28"/>
          <w:szCs w:val="28"/>
        </w:rPr>
        <w:t>Требования к проектной работе</w:t>
      </w:r>
    </w:p>
    <w:p w:rsidR="00D924E4" w:rsidRPr="00D924E4" w:rsidRDefault="00D924E4" w:rsidP="00D924E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924E4" w:rsidRPr="00D924E4" w:rsidRDefault="00D924E4" w:rsidP="00D924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 xml:space="preserve"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</w:t>
      </w:r>
      <w:proofErr w:type="gramStart"/>
      <w:r w:rsidRPr="00D924E4">
        <w:rPr>
          <w:rFonts w:ascii="Times New Roman" w:hAnsi="Times New Roman"/>
          <w:sz w:val="24"/>
          <w:szCs w:val="24"/>
        </w:rPr>
        <w:t>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  <w:proofErr w:type="gramEnd"/>
    </w:p>
    <w:p w:rsidR="00D924E4" w:rsidRPr="00D924E4" w:rsidRDefault="00D924E4" w:rsidP="00D924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</w:t>
      </w:r>
      <w:proofErr w:type="spellStart"/>
      <w:r w:rsidRPr="00D924E4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D924E4">
        <w:rPr>
          <w:rFonts w:ascii="Times New Roman" w:hAnsi="Times New Roman"/>
          <w:sz w:val="24"/>
          <w:szCs w:val="24"/>
        </w:rPr>
        <w:t xml:space="preserve">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D924E4" w:rsidRPr="00D924E4" w:rsidRDefault="00D924E4" w:rsidP="00D924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24E4">
        <w:rPr>
          <w:rFonts w:ascii="Times New Roman" w:hAnsi="Times New Roman"/>
          <w:b/>
          <w:sz w:val="24"/>
          <w:szCs w:val="24"/>
        </w:rPr>
        <w:t>Примерная последовательность проектной деятельности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Выявление проблемы (выбор темы проекта), определение цели проектной деятельности.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Определение путей решения проблемы, изучение требований, условий, необходимых для решения проблемы.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 xml:space="preserve">Сбор информации, изучение социальной литературы (в том числе в сети Интернет),  опрос взрослых, друзей. 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Выработка идей, вариантов выполнения проекта.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Планирование проектной деятельности (изготовление изделия, проведение праздника и др.)</w:t>
      </w:r>
      <w:proofErr w:type="gramStart"/>
      <w:r w:rsidRPr="00D924E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924E4">
        <w:rPr>
          <w:rFonts w:ascii="Times New Roman" w:hAnsi="Times New Roman"/>
          <w:sz w:val="24"/>
          <w:szCs w:val="24"/>
        </w:rPr>
        <w:t xml:space="preserve"> На этом этапе определяют сроки, последовательность и график проектной деятельности.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24E4">
        <w:rPr>
          <w:rFonts w:ascii="Times New Roman" w:hAnsi="Times New Roman"/>
          <w:sz w:val="24"/>
          <w:szCs w:val="24"/>
        </w:rPr>
        <w:t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</w:t>
      </w:r>
      <w:proofErr w:type="gramEnd"/>
      <w:r w:rsidRPr="00D924E4">
        <w:rPr>
          <w:rFonts w:ascii="Times New Roman" w:hAnsi="Times New Roman"/>
          <w:sz w:val="24"/>
          <w:szCs w:val="24"/>
        </w:rPr>
        <w:t xml:space="preserve">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</w:t>
      </w:r>
    </w:p>
    <w:p w:rsidR="00D924E4" w:rsidRPr="00D924E4" w:rsidRDefault="00D924E4" w:rsidP="00D924E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4E4">
        <w:rPr>
          <w:rFonts w:ascii="Times New Roman" w:hAnsi="Times New Roman"/>
          <w:sz w:val="24"/>
          <w:szCs w:val="24"/>
        </w:rPr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sectPr w:rsidR="00D924E4" w:rsidRPr="00D924E4" w:rsidSect="00D20B56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710724E"/>
    <w:multiLevelType w:val="hybridMultilevel"/>
    <w:tmpl w:val="B7D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D7335"/>
    <w:multiLevelType w:val="hybridMultilevel"/>
    <w:tmpl w:val="13DE8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505EF"/>
    <w:multiLevelType w:val="hybridMultilevel"/>
    <w:tmpl w:val="49B28A6E"/>
    <w:lvl w:ilvl="0" w:tplc="89C016F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441DAA"/>
    <w:multiLevelType w:val="hybridMultilevel"/>
    <w:tmpl w:val="C522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85435"/>
    <w:multiLevelType w:val="hybridMultilevel"/>
    <w:tmpl w:val="7782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F8E17E0"/>
    <w:multiLevelType w:val="hybridMultilevel"/>
    <w:tmpl w:val="7DC8C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A2D0546"/>
    <w:multiLevelType w:val="hybridMultilevel"/>
    <w:tmpl w:val="DCFC6968"/>
    <w:lvl w:ilvl="0" w:tplc="1C3687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>
    <w:nsid w:val="70831141"/>
    <w:multiLevelType w:val="hybridMultilevel"/>
    <w:tmpl w:val="DB5CF332"/>
    <w:lvl w:ilvl="0" w:tplc="E078E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B3C0C"/>
    <w:multiLevelType w:val="hybridMultilevel"/>
    <w:tmpl w:val="33769A44"/>
    <w:lvl w:ilvl="0" w:tplc="AE56977E">
      <w:start w:val="1"/>
      <w:numFmt w:val="decimal"/>
      <w:pStyle w:val="10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832694"/>
    <w:multiLevelType w:val="hybridMultilevel"/>
    <w:tmpl w:val="AC78F7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BD3F6F"/>
    <w:multiLevelType w:val="hybridMultilevel"/>
    <w:tmpl w:val="8D4C207A"/>
    <w:lvl w:ilvl="0" w:tplc="3CD64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D6"/>
    <w:rsid w:val="000663E8"/>
    <w:rsid w:val="001A6947"/>
    <w:rsid w:val="00204E15"/>
    <w:rsid w:val="002313D6"/>
    <w:rsid w:val="002E4095"/>
    <w:rsid w:val="004B1A7F"/>
    <w:rsid w:val="005C7D36"/>
    <w:rsid w:val="0067438C"/>
    <w:rsid w:val="00690E59"/>
    <w:rsid w:val="00701984"/>
    <w:rsid w:val="0095430D"/>
    <w:rsid w:val="00975A71"/>
    <w:rsid w:val="00983990"/>
    <w:rsid w:val="009A3B4C"/>
    <w:rsid w:val="009C4EE4"/>
    <w:rsid w:val="00A95FF6"/>
    <w:rsid w:val="00CB1210"/>
    <w:rsid w:val="00D20B56"/>
    <w:rsid w:val="00D66F82"/>
    <w:rsid w:val="00D924E4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48" w:firstLine="1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9"/>
      <w:outlineLvl w:val="2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0B56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exact"/>
      <w:ind w:right="19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20B5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0"/>
    <w:basedOn w:val="a"/>
    <w:autoRedefine/>
    <w:rsid w:val="00D20B56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0B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D20B5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20B5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20B56"/>
    <w:rPr>
      <w:rFonts w:ascii="Times New Roman" w:eastAsia="Times New Roman" w:hAnsi="Times New Roman" w:cs="Times New Roman"/>
      <w:b/>
      <w:bCs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20B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0B5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20B5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D20B56"/>
  </w:style>
  <w:style w:type="table" w:styleId="a4">
    <w:name w:val="Table Grid"/>
    <w:basedOn w:val="a1"/>
    <w:rsid w:val="00D2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D20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20B5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semiHidden/>
    <w:rsid w:val="00D20B56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77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0B56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D20B56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115" w:firstLine="1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20B56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20B56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182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20B56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a9">
    <w:name w:val="Block Text"/>
    <w:basedOn w:val="a"/>
    <w:semiHidden/>
    <w:rsid w:val="00D20B56"/>
    <w:pPr>
      <w:widowControl w:val="0"/>
      <w:autoSpaceDE w:val="0"/>
      <w:autoSpaceDN w:val="0"/>
      <w:adjustRightInd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D20B56"/>
    <w:rPr>
      <w:b/>
      <w:bCs/>
    </w:rPr>
  </w:style>
  <w:style w:type="table" w:styleId="-2">
    <w:name w:val="Table Web 2"/>
    <w:basedOn w:val="a1"/>
    <w:rsid w:val="00D2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rsid w:val="00D20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20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20B56"/>
  </w:style>
  <w:style w:type="paragraph" w:styleId="ae">
    <w:name w:val="Balloon Text"/>
    <w:basedOn w:val="a"/>
    <w:link w:val="af"/>
    <w:rsid w:val="00D20B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D20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48" w:firstLine="1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29"/>
      <w:outlineLvl w:val="2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0B56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20B5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exact"/>
      <w:ind w:right="19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20B5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0"/>
    <w:basedOn w:val="a"/>
    <w:autoRedefine/>
    <w:rsid w:val="00D20B56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0B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D20B5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20B5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20B56"/>
    <w:rPr>
      <w:rFonts w:ascii="Times New Roman" w:eastAsia="Times New Roman" w:hAnsi="Times New Roman" w:cs="Times New Roman"/>
      <w:b/>
      <w:bCs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20B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0B5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20B5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D20B56"/>
  </w:style>
  <w:style w:type="table" w:styleId="a4">
    <w:name w:val="Table Grid"/>
    <w:basedOn w:val="a1"/>
    <w:rsid w:val="00D2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D20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20B5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semiHidden/>
    <w:rsid w:val="00D20B56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77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20B56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D20B56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115" w:firstLine="1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20B56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20B56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182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20B56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paragraph" w:styleId="a9">
    <w:name w:val="Block Text"/>
    <w:basedOn w:val="a"/>
    <w:semiHidden/>
    <w:rsid w:val="00D20B56"/>
    <w:pPr>
      <w:widowControl w:val="0"/>
      <w:autoSpaceDE w:val="0"/>
      <w:autoSpaceDN w:val="0"/>
      <w:adjustRightInd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D20B56"/>
    <w:rPr>
      <w:b/>
      <w:bCs/>
    </w:rPr>
  </w:style>
  <w:style w:type="table" w:styleId="-2">
    <w:name w:val="Table Web 2"/>
    <w:basedOn w:val="a1"/>
    <w:rsid w:val="00D2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rsid w:val="00D20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20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20B56"/>
  </w:style>
  <w:style w:type="paragraph" w:styleId="ae">
    <w:name w:val="Balloon Text"/>
    <w:basedOn w:val="a"/>
    <w:link w:val="af"/>
    <w:rsid w:val="00D20B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D20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6273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Васюк</cp:lastModifiedBy>
  <cp:revision>14</cp:revision>
  <cp:lastPrinted>2014-09-13T05:28:00Z</cp:lastPrinted>
  <dcterms:created xsi:type="dcterms:W3CDTF">2014-09-12T17:22:00Z</dcterms:created>
  <dcterms:modified xsi:type="dcterms:W3CDTF">2018-05-18T03:38:00Z</dcterms:modified>
</cp:coreProperties>
</file>